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B05B18" w:rsidRPr="00B05B18" w:rsidTr="00B05B18">
        <w:tc>
          <w:tcPr>
            <w:tcW w:w="3560" w:type="dxa"/>
          </w:tcPr>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 xml:space="preserve">Рассмотрено на заседании </w:t>
            </w: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педагогического совета гимназии</w:t>
            </w: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Протокол № __ от «___» _____ 20__</w:t>
            </w:r>
          </w:p>
          <w:p w:rsidR="00B05B18" w:rsidRPr="00B05B18" w:rsidRDefault="00B05B18" w:rsidP="00C11C4A">
            <w:pPr>
              <w:pStyle w:val="11"/>
              <w:spacing w:before="0"/>
              <w:jc w:val="left"/>
              <w:rPr>
                <w:rFonts w:ascii="Times New Roman" w:hAnsi="Times New Roman" w:cs="Times New Roman"/>
                <w:b w:val="0"/>
                <w:color w:val="auto"/>
                <w:sz w:val="20"/>
              </w:rPr>
            </w:pPr>
          </w:p>
        </w:tc>
        <w:tc>
          <w:tcPr>
            <w:tcW w:w="3561" w:type="dxa"/>
          </w:tcPr>
          <w:p w:rsidR="00B05B18" w:rsidRPr="00B05B18" w:rsidRDefault="00B05B18" w:rsidP="00C11C4A">
            <w:pPr>
              <w:pStyle w:val="11"/>
              <w:spacing w:before="0"/>
              <w:jc w:val="left"/>
              <w:rPr>
                <w:rFonts w:ascii="Times New Roman" w:hAnsi="Times New Roman" w:cs="Times New Roman"/>
                <w:b w:val="0"/>
                <w:color w:val="auto"/>
                <w:sz w:val="20"/>
              </w:rPr>
            </w:pPr>
          </w:p>
        </w:tc>
        <w:tc>
          <w:tcPr>
            <w:tcW w:w="3561" w:type="dxa"/>
          </w:tcPr>
          <w:p w:rsidR="00B05B18" w:rsidRPr="00B05B18" w:rsidRDefault="00B05B18" w:rsidP="00C11C4A">
            <w:pPr>
              <w:pStyle w:val="11"/>
              <w:spacing w:before="0"/>
              <w:rPr>
                <w:rFonts w:ascii="Times New Roman" w:hAnsi="Times New Roman" w:cs="Times New Roman"/>
                <w:color w:val="auto"/>
                <w:sz w:val="20"/>
              </w:rPr>
            </w:pPr>
            <w:r w:rsidRPr="00B05B18">
              <w:rPr>
                <w:rFonts w:ascii="Times New Roman" w:hAnsi="Times New Roman" w:cs="Times New Roman"/>
                <w:color w:val="auto"/>
                <w:sz w:val="20"/>
              </w:rPr>
              <w:t>УТВЕРЖДАЮ</w:t>
            </w: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Директор МАОУ «Гимназия №1»</w:t>
            </w: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 xml:space="preserve"> г. Брянска</w:t>
            </w:r>
          </w:p>
          <w:p w:rsidR="00B05B18" w:rsidRPr="00B05B18" w:rsidRDefault="00B05B18" w:rsidP="00C11C4A">
            <w:pPr>
              <w:pStyle w:val="11"/>
              <w:spacing w:before="0"/>
              <w:jc w:val="left"/>
              <w:rPr>
                <w:rFonts w:ascii="Times New Roman" w:hAnsi="Times New Roman" w:cs="Times New Roman"/>
                <w:b w:val="0"/>
                <w:color w:val="auto"/>
                <w:sz w:val="20"/>
              </w:rPr>
            </w:pP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________________  А.М. Кравченко</w:t>
            </w: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Приказ № ______</w:t>
            </w:r>
          </w:p>
          <w:p w:rsidR="00B05B18" w:rsidRPr="00B05B18" w:rsidRDefault="00B05B18" w:rsidP="00C11C4A">
            <w:pPr>
              <w:pStyle w:val="11"/>
              <w:spacing w:before="0"/>
              <w:jc w:val="left"/>
              <w:rPr>
                <w:rFonts w:ascii="Times New Roman" w:hAnsi="Times New Roman" w:cs="Times New Roman"/>
                <w:b w:val="0"/>
                <w:color w:val="auto"/>
                <w:sz w:val="20"/>
              </w:rPr>
            </w:pPr>
            <w:r w:rsidRPr="00B05B18">
              <w:rPr>
                <w:rFonts w:ascii="Times New Roman" w:hAnsi="Times New Roman" w:cs="Times New Roman"/>
                <w:b w:val="0"/>
                <w:color w:val="auto"/>
                <w:sz w:val="20"/>
              </w:rPr>
              <w:t>От «___» ________ 20 ___</w:t>
            </w:r>
          </w:p>
        </w:tc>
      </w:tr>
    </w:tbl>
    <w:p w:rsidR="00727282" w:rsidRPr="00727282" w:rsidRDefault="00727282" w:rsidP="00727282">
      <w:pPr>
        <w:pStyle w:val="11"/>
        <w:rPr>
          <w:color w:val="auto"/>
        </w:rPr>
      </w:pPr>
      <w:bookmarkStart w:id="0" w:name="_GoBack"/>
      <w:r w:rsidRPr="00727282">
        <w:rPr>
          <w:color w:val="auto"/>
        </w:rPr>
        <w:t xml:space="preserve">ПРАВИЛА ВНУТРЕННЕГО РАСПОРЯДКА </w:t>
      </w:r>
      <w:r w:rsidRPr="00727282">
        <w:rPr>
          <w:color w:val="auto"/>
        </w:rPr>
        <w:br/>
        <w:t>муниципального автономного общеобразовательного учреждения</w:t>
      </w:r>
      <w:r w:rsidRPr="00727282">
        <w:rPr>
          <w:color w:val="auto"/>
        </w:rPr>
        <w:br/>
        <w:t xml:space="preserve">«Гимназия № 1» г. Брянска </w:t>
      </w:r>
      <w:r w:rsidRPr="00727282">
        <w:rPr>
          <w:color w:val="auto"/>
        </w:rPr>
        <w:br/>
        <w:t>ПРАВИЛА ДЛЯ УЧАЩИХСЯ</w:t>
      </w:r>
    </w:p>
    <w:p w:rsidR="00727282" w:rsidRPr="00727282" w:rsidRDefault="00727282" w:rsidP="00727282">
      <w:pPr>
        <w:spacing w:after="120"/>
        <w:ind w:firstLine="709"/>
        <w:jc w:val="both"/>
      </w:pPr>
    </w:p>
    <w:bookmarkEnd w:id="0"/>
    <w:p w:rsidR="00727282" w:rsidRPr="00B55688" w:rsidRDefault="00727282" w:rsidP="00727282">
      <w:pPr>
        <w:spacing w:after="120"/>
        <w:jc w:val="both"/>
        <w:rPr>
          <w:b/>
        </w:rPr>
      </w:pPr>
      <w:r w:rsidRPr="00B55688">
        <w:rPr>
          <w:b/>
        </w:rPr>
        <w:t xml:space="preserve">1. Общие положения </w:t>
      </w:r>
    </w:p>
    <w:p w:rsidR="00727282" w:rsidRDefault="00727282" w:rsidP="00727282">
      <w:pPr>
        <w:spacing w:after="120"/>
        <w:ind w:firstLine="709"/>
        <w:jc w:val="both"/>
      </w:pPr>
      <w:r>
        <w:t xml:space="preserve"> </w:t>
      </w:r>
      <w:proofErr w:type="gramStart"/>
      <w:r>
        <w:t xml:space="preserve">Правила внутреннего распорядка учащихся гимназии представляют собой свод правил, регулирующих поведение учащихся МАОУ «Гимназия № 1» в период обучения в гимназии: во время учебных занятий, перемен, внеклассных и внешкольных мероприятий в пределах гимназии и на её территории, а также в других местах при проведении мероприятий, связанных с ведением образовательной и воспитательной деятельности. </w:t>
      </w:r>
      <w:proofErr w:type="gramEnd"/>
    </w:p>
    <w:p w:rsidR="00727282" w:rsidRDefault="00727282" w:rsidP="00727282">
      <w:pPr>
        <w:spacing w:after="120"/>
        <w:ind w:firstLine="709"/>
        <w:jc w:val="both"/>
      </w:pPr>
      <w:r>
        <w:t xml:space="preserve">Данные правила рассматриваются как локальный акт к Уставу гимназии и регулируют поведение учащихся. </w:t>
      </w:r>
    </w:p>
    <w:p w:rsidR="00727282" w:rsidRPr="00B55688" w:rsidRDefault="00727282" w:rsidP="00727282">
      <w:pPr>
        <w:spacing w:after="120"/>
        <w:jc w:val="both"/>
        <w:rPr>
          <w:b/>
        </w:rPr>
      </w:pPr>
      <w:r w:rsidRPr="00B55688">
        <w:rPr>
          <w:b/>
        </w:rPr>
        <w:t xml:space="preserve">2. Приход учащихся в гимназию </w:t>
      </w:r>
    </w:p>
    <w:p w:rsidR="00727282" w:rsidRDefault="00727282" w:rsidP="00727282">
      <w:pPr>
        <w:spacing w:after="120"/>
        <w:ind w:firstLine="709"/>
        <w:jc w:val="both"/>
      </w:pPr>
      <w:r>
        <w:t xml:space="preserve">2.1. Учащиеся приходят в гимназию за 15 минут до начала занятий и находятся в ней до завершения учебных и воспитательных мероприятий. </w:t>
      </w:r>
    </w:p>
    <w:p w:rsidR="00727282" w:rsidRDefault="00727282" w:rsidP="00727282">
      <w:pPr>
        <w:spacing w:after="120"/>
        <w:ind w:firstLine="709"/>
        <w:jc w:val="both"/>
      </w:pPr>
      <w:r>
        <w:t>2.2.  При входе в здание учащиеся приветствуют руководство, учителей, сотрудников, учащихся гимназии.</w:t>
      </w:r>
    </w:p>
    <w:p w:rsidR="00727282" w:rsidRDefault="00727282" w:rsidP="00727282">
      <w:pPr>
        <w:spacing w:after="120"/>
        <w:ind w:firstLine="709"/>
        <w:jc w:val="both"/>
      </w:pPr>
      <w:r>
        <w:t>2.3. Верхнюю одежду и сменную обувь учащиеся оставляют в отведенных для каждого класса местах, раздевалке.</w:t>
      </w:r>
    </w:p>
    <w:p w:rsidR="00727282" w:rsidRDefault="00727282" w:rsidP="00727282">
      <w:pPr>
        <w:spacing w:after="120"/>
        <w:ind w:firstLine="709"/>
        <w:jc w:val="both"/>
      </w:pPr>
      <w:r>
        <w:t xml:space="preserve">2.4. Внешний вид учащегося при выходе из раздевалки оценивает дежурный администратор. </w:t>
      </w:r>
    </w:p>
    <w:p w:rsidR="00727282" w:rsidRDefault="00727282" w:rsidP="00727282">
      <w:pPr>
        <w:spacing w:after="120"/>
        <w:ind w:firstLine="709"/>
        <w:jc w:val="both"/>
      </w:pPr>
      <w:r>
        <w:t xml:space="preserve">2.5. Все учащиеся обязаны быть в учебных кабинетах не позднее, чем за 5 минут до начала занятий. </w:t>
      </w:r>
    </w:p>
    <w:p w:rsidR="00727282" w:rsidRDefault="00727282" w:rsidP="00727282">
      <w:pPr>
        <w:spacing w:after="120"/>
        <w:ind w:firstLine="709"/>
        <w:jc w:val="both"/>
      </w:pPr>
      <w:r>
        <w:t xml:space="preserve">2.6. Опоздавшие учащиеся регистрируются в журнале посещаемости дежурным администратором, получают запись об опоздании в дневник. </w:t>
      </w:r>
    </w:p>
    <w:p w:rsidR="00727282" w:rsidRDefault="00727282" w:rsidP="00727282">
      <w:pPr>
        <w:spacing w:after="120"/>
        <w:ind w:firstLine="709"/>
        <w:jc w:val="both"/>
      </w:pPr>
      <w:r>
        <w:t>2.7. Учащимся категорически запрещается приносить вещи, не имеющие отношения к занятиям.</w:t>
      </w:r>
    </w:p>
    <w:p w:rsidR="00727282" w:rsidRDefault="00727282" w:rsidP="00727282">
      <w:pPr>
        <w:spacing w:after="120"/>
        <w:ind w:firstLine="709"/>
        <w:jc w:val="both"/>
      </w:pPr>
      <w:r>
        <w:t xml:space="preserve">2.8. Посещение раздевалки в течение учебного дня допускается в исключительных случаях. </w:t>
      </w:r>
    </w:p>
    <w:p w:rsidR="00727282" w:rsidRPr="00B55688" w:rsidRDefault="00727282" w:rsidP="00727282">
      <w:pPr>
        <w:spacing w:after="120"/>
        <w:jc w:val="both"/>
        <w:rPr>
          <w:b/>
        </w:rPr>
      </w:pPr>
      <w:r w:rsidRPr="00B55688">
        <w:rPr>
          <w:b/>
        </w:rPr>
        <w:t xml:space="preserve">3. Требования к учащимся на уроке </w:t>
      </w:r>
    </w:p>
    <w:p w:rsidR="00727282" w:rsidRDefault="00727282" w:rsidP="00727282">
      <w:pPr>
        <w:spacing w:after="120"/>
        <w:ind w:firstLine="709"/>
        <w:jc w:val="both"/>
      </w:pPr>
      <w:r>
        <w:t xml:space="preserve">3.1. Учащиеся входят в класс за 5 минут до звонка и готовятся к уроку: занимают свои места за учебными столами, проверяют состояние своего рабочего места и приготавливают все необходимое к уроку. Опаздывать на урок без уважительной причины не разрешается. </w:t>
      </w:r>
    </w:p>
    <w:p w:rsidR="00727282" w:rsidRDefault="00727282" w:rsidP="00727282">
      <w:pPr>
        <w:spacing w:after="120"/>
        <w:ind w:firstLine="709"/>
        <w:jc w:val="both"/>
      </w:pPr>
      <w:r>
        <w:t xml:space="preserve">3.2. При входе учителя в класс, учащиеся встают в знак приветствия и присаживаются после того, как учитель ответит на приветствие и разрешит занять свои места в классе. </w:t>
      </w:r>
    </w:p>
    <w:p w:rsidR="00727282" w:rsidRDefault="00727282" w:rsidP="00727282">
      <w:pPr>
        <w:spacing w:after="120"/>
        <w:ind w:firstLine="709"/>
        <w:jc w:val="both"/>
      </w:pPr>
      <w:r>
        <w:t xml:space="preserve">3.3. Во время урока нельзя шуметь, самовольно вставать с места, отвлекаться самому и отвлекать одноклассников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 </w:t>
      </w:r>
    </w:p>
    <w:p w:rsidR="00727282" w:rsidRDefault="00727282" w:rsidP="00727282">
      <w:pPr>
        <w:spacing w:after="120"/>
        <w:ind w:firstLine="709"/>
        <w:jc w:val="both"/>
      </w:pPr>
      <w:r>
        <w:lastRenderedPageBreak/>
        <w:t xml:space="preserve">3.4. Выходить из класса на уроке без разрешения учителя запрещается. В случае крайней необходимости учащиеся должны поднять руку и попросить разрешения у учителя. </w:t>
      </w:r>
    </w:p>
    <w:p w:rsidR="00727282" w:rsidRDefault="00727282" w:rsidP="00727282">
      <w:pPr>
        <w:spacing w:after="120"/>
        <w:ind w:firstLine="709"/>
        <w:jc w:val="both"/>
      </w:pPr>
      <w:r>
        <w:t xml:space="preserve">3.5. Если учащиеся хотят задать вопрос учителю или ответить на вопрос учителя, они поднимают руку. </w:t>
      </w:r>
    </w:p>
    <w:p w:rsidR="00727282" w:rsidRDefault="00727282" w:rsidP="00727282">
      <w:pPr>
        <w:spacing w:after="120"/>
        <w:ind w:firstLine="709"/>
        <w:jc w:val="both"/>
      </w:pPr>
      <w:r>
        <w:t xml:space="preserve">3.6. Звонок об окончании урока дается для учителя. Только когда учитель объявит об окончании занятий, учащиеся вправе покинуть класс. </w:t>
      </w:r>
    </w:p>
    <w:p w:rsidR="00727282" w:rsidRDefault="00727282" w:rsidP="00727282">
      <w:pPr>
        <w:spacing w:after="120"/>
        <w:ind w:firstLine="709"/>
        <w:jc w:val="both"/>
      </w:pPr>
      <w:r>
        <w:t xml:space="preserve">3.7. Учащимся необходимо знать и соблюдать инструкции по ТБ на уроках. </w:t>
      </w:r>
    </w:p>
    <w:p w:rsidR="00727282" w:rsidRDefault="00727282" w:rsidP="00727282">
      <w:pPr>
        <w:spacing w:after="120"/>
        <w:ind w:firstLine="709"/>
        <w:jc w:val="both"/>
      </w:pPr>
      <w:r>
        <w:t xml:space="preserve">3.8. Учащиеся должны иметь дневник и подавать его при первом требовании учителя для выставления отметок и соответствующих записей. </w:t>
      </w:r>
    </w:p>
    <w:p w:rsidR="00727282" w:rsidRDefault="00727282" w:rsidP="00727282">
      <w:pPr>
        <w:spacing w:after="120"/>
        <w:ind w:firstLine="709"/>
        <w:jc w:val="both"/>
      </w:pPr>
      <w:r>
        <w:t xml:space="preserve">3.9. Отвечая, учащиеся стоят у доски лицом к классу или при ответе с места лицом к учителю, говорят громко, внятно, не спеша. Пишут на доске аккуратно, разборчиво. При ответе с использованием плаката, карты, схемы стоят вполоборота к классу, показывая указкой на то, что необходимо, правой или левой рукой, в зависимости от расположения наглядного материала. </w:t>
      </w:r>
    </w:p>
    <w:p w:rsidR="00727282" w:rsidRDefault="00727282" w:rsidP="00727282">
      <w:pPr>
        <w:spacing w:after="120"/>
        <w:ind w:firstLine="709"/>
        <w:jc w:val="both"/>
      </w:pPr>
      <w:r>
        <w:t xml:space="preserve">3.10. Во время урока, сидя за учебным столом, учащиеся обязаны следить за осанкой, постановкой ног, наклоном головы. </w:t>
      </w:r>
    </w:p>
    <w:p w:rsidR="00727282" w:rsidRDefault="00727282" w:rsidP="00727282">
      <w:pPr>
        <w:spacing w:after="120"/>
        <w:ind w:firstLine="709"/>
        <w:jc w:val="both"/>
      </w:pPr>
      <w:r>
        <w:t xml:space="preserve">3.11. Учащиеся по окончании урока сдают свое рабочее место учителю, встают и по распоряжению учителя спокойно выходят из класса. </w:t>
      </w:r>
    </w:p>
    <w:p w:rsidR="00727282" w:rsidRDefault="00727282" w:rsidP="00727282">
      <w:pPr>
        <w:spacing w:after="120"/>
        <w:ind w:firstLine="709"/>
        <w:jc w:val="both"/>
      </w:pPr>
      <w:r>
        <w:t xml:space="preserve">3.12. В классном журнале ведется учет посещаемости и успеваемости учащихся. </w:t>
      </w:r>
    </w:p>
    <w:p w:rsidR="00727282" w:rsidRDefault="00727282" w:rsidP="00727282">
      <w:pPr>
        <w:spacing w:after="120"/>
        <w:ind w:firstLine="709"/>
        <w:jc w:val="both"/>
      </w:pPr>
      <w:r>
        <w:t xml:space="preserve">3.13. Во время проведения уроков мобильный телефон должен быть поставлен на беззвучный режим и находиться в портфеле. </w:t>
      </w:r>
    </w:p>
    <w:p w:rsidR="00727282" w:rsidRDefault="00727282" w:rsidP="00727282">
      <w:pPr>
        <w:spacing w:after="120"/>
        <w:ind w:firstLine="709"/>
        <w:jc w:val="both"/>
      </w:pPr>
      <w:r>
        <w:t xml:space="preserve">3.14. Нарушение настоящих правил учащимися во время уроков фиксируется учителем с обязательной записью соответствующих замечаний в дневник нарушителей. </w:t>
      </w:r>
    </w:p>
    <w:p w:rsidR="00727282" w:rsidRPr="00707E0A" w:rsidRDefault="00727282" w:rsidP="00727282">
      <w:pPr>
        <w:spacing w:after="120"/>
        <w:jc w:val="both"/>
        <w:rPr>
          <w:b/>
        </w:rPr>
      </w:pPr>
      <w:r w:rsidRPr="00707E0A">
        <w:rPr>
          <w:b/>
        </w:rPr>
        <w:t xml:space="preserve">4. Правила поведения во время перемен: </w:t>
      </w:r>
    </w:p>
    <w:p w:rsidR="00727282" w:rsidRDefault="00727282" w:rsidP="00727282">
      <w:pPr>
        <w:spacing w:after="120"/>
        <w:ind w:firstLine="709"/>
        <w:jc w:val="both"/>
      </w:pPr>
      <w:r>
        <w:t xml:space="preserve">4.1. Во время перемен учащиеся обязаны: </w:t>
      </w:r>
    </w:p>
    <w:p w:rsidR="00727282" w:rsidRDefault="00727282" w:rsidP="00727282">
      <w:pPr>
        <w:pStyle w:val="a9"/>
        <w:numPr>
          <w:ilvl w:val="0"/>
          <w:numId w:val="2"/>
        </w:numPr>
        <w:spacing w:after="120"/>
        <w:jc w:val="both"/>
      </w:pPr>
      <w:r>
        <w:t xml:space="preserve">выйти из класса для отдыха; </w:t>
      </w:r>
    </w:p>
    <w:p w:rsidR="00727282" w:rsidRDefault="00727282" w:rsidP="00727282">
      <w:pPr>
        <w:pStyle w:val="a9"/>
        <w:numPr>
          <w:ilvl w:val="0"/>
          <w:numId w:val="2"/>
        </w:numPr>
        <w:spacing w:after="120"/>
        <w:jc w:val="both"/>
      </w:pPr>
      <w:r>
        <w:t xml:space="preserve">соблюдать правила личной безопасности во время перерывов; </w:t>
      </w:r>
    </w:p>
    <w:p w:rsidR="00727282" w:rsidRDefault="00727282" w:rsidP="00727282">
      <w:pPr>
        <w:pStyle w:val="a9"/>
        <w:numPr>
          <w:ilvl w:val="0"/>
          <w:numId w:val="2"/>
        </w:numPr>
        <w:spacing w:after="120"/>
        <w:jc w:val="both"/>
      </w:pPr>
      <w:r>
        <w:t xml:space="preserve">подчиняться требованиям дежурных учителей и работников гимназии, дежурному классу; </w:t>
      </w:r>
    </w:p>
    <w:p w:rsidR="00727282" w:rsidRDefault="00727282" w:rsidP="00727282">
      <w:pPr>
        <w:pStyle w:val="a9"/>
        <w:numPr>
          <w:ilvl w:val="0"/>
          <w:numId w:val="2"/>
        </w:numPr>
        <w:spacing w:after="120"/>
        <w:jc w:val="both"/>
      </w:pPr>
      <w:r>
        <w:t xml:space="preserve">дежурные по классу помогают учителю подготовить кабинет к следующему уроку. </w:t>
      </w:r>
    </w:p>
    <w:p w:rsidR="00727282" w:rsidRDefault="00727282" w:rsidP="00727282">
      <w:pPr>
        <w:spacing w:after="120"/>
        <w:ind w:firstLine="709"/>
        <w:jc w:val="both"/>
      </w:pPr>
      <w:r>
        <w:t xml:space="preserve">4.2. Во время перемен учащимся категорически запрещается: </w:t>
      </w:r>
    </w:p>
    <w:p w:rsidR="00727282" w:rsidRDefault="00727282" w:rsidP="00727282">
      <w:pPr>
        <w:pStyle w:val="a9"/>
        <w:numPr>
          <w:ilvl w:val="0"/>
          <w:numId w:val="2"/>
        </w:numPr>
        <w:spacing w:after="120"/>
        <w:jc w:val="both"/>
      </w:pPr>
      <w:r>
        <w:t>бегать по лестницам и коридорам, сидеть на полу и на подоконниках;</w:t>
      </w:r>
    </w:p>
    <w:p w:rsidR="00727282" w:rsidRDefault="00727282" w:rsidP="00727282">
      <w:pPr>
        <w:pStyle w:val="a9"/>
        <w:numPr>
          <w:ilvl w:val="0"/>
          <w:numId w:val="2"/>
        </w:numPr>
        <w:spacing w:after="120"/>
        <w:jc w:val="both"/>
      </w:pPr>
      <w:r>
        <w:t xml:space="preserve">толкать друг друга, бросаться предметами и применять физическую силу; </w:t>
      </w:r>
    </w:p>
    <w:p w:rsidR="00727282" w:rsidRDefault="00727282" w:rsidP="00727282">
      <w:pPr>
        <w:pStyle w:val="a9"/>
        <w:numPr>
          <w:ilvl w:val="0"/>
          <w:numId w:val="2"/>
        </w:numPr>
        <w:spacing w:after="120"/>
        <w:jc w:val="both"/>
      </w:pPr>
      <w:r>
        <w:t xml:space="preserve">выяснять отношения, громко разговаривать; </w:t>
      </w:r>
    </w:p>
    <w:p w:rsidR="00727282" w:rsidRDefault="00727282" w:rsidP="00727282">
      <w:pPr>
        <w:pStyle w:val="a9"/>
        <w:numPr>
          <w:ilvl w:val="0"/>
          <w:numId w:val="2"/>
        </w:numPr>
        <w:spacing w:after="120"/>
        <w:jc w:val="both"/>
      </w:pPr>
      <w:r>
        <w:t>употреблять непристойные выражения, жесты, шуметь, мешать отдыхать другим;</w:t>
      </w:r>
    </w:p>
    <w:p w:rsidR="00727282" w:rsidRDefault="00727282" w:rsidP="00727282">
      <w:pPr>
        <w:pStyle w:val="a9"/>
        <w:numPr>
          <w:ilvl w:val="0"/>
          <w:numId w:val="2"/>
        </w:numPr>
        <w:spacing w:after="120"/>
        <w:jc w:val="both"/>
      </w:pPr>
      <w:r>
        <w:t xml:space="preserve">выходить из здания гимназии и покидать территорию гимназии без разрешения  учителей, дежурного администратора. </w:t>
      </w:r>
    </w:p>
    <w:p w:rsidR="00727282" w:rsidRPr="00657875" w:rsidRDefault="00727282" w:rsidP="00727282">
      <w:pPr>
        <w:spacing w:after="120"/>
        <w:jc w:val="both"/>
        <w:rPr>
          <w:b/>
        </w:rPr>
      </w:pPr>
      <w:r w:rsidRPr="00657875">
        <w:rPr>
          <w:b/>
        </w:rPr>
        <w:t xml:space="preserve">5. Внешний вид учащихся </w:t>
      </w:r>
    </w:p>
    <w:p w:rsidR="00727282" w:rsidRDefault="00727282" w:rsidP="00727282">
      <w:pPr>
        <w:spacing w:after="120"/>
        <w:ind w:firstLine="709"/>
        <w:jc w:val="both"/>
      </w:pPr>
      <w:r>
        <w:t xml:space="preserve">5.1. Внешний вид учащихся должен быть чистым и опрятным, соответствовать деловому рабочему стилю. Для учащихся обязательно наличие сменной обуви, спортивная форма одежды допускается только на уроках физкультуры, спортивных мероприятиях. </w:t>
      </w:r>
    </w:p>
    <w:p w:rsidR="00727282" w:rsidRDefault="00727282" w:rsidP="00727282">
      <w:pPr>
        <w:spacing w:after="120"/>
        <w:ind w:firstLine="709"/>
        <w:jc w:val="both"/>
      </w:pPr>
      <w:r>
        <w:t xml:space="preserve">5.2. Учащиеся 1-х – 4-х классов обязаны являться в гимназию в школьной форме; учащиеся 5-11 классов – в классической одежде темно-серого, темно-синего тонов. </w:t>
      </w:r>
    </w:p>
    <w:p w:rsidR="00727282" w:rsidRDefault="00727282" w:rsidP="00727282">
      <w:pPr>
        <w:spacing w:after="120"/>
        <w:ind w:firstLine="709"/>
        <w:jc w:val="both"/>
      </w:pPr>
      <w:proofErr w:type="gramStart"/>
      <w:r>
        <w:t>Д</w:t>
      </w:r>
      <w:r w:rsidRPr="0019397A">
        <w:t>ля девочек:</w:t>
      </w:r>
      <w:r>
        <w:t xml:space="preserve"> </w:t>
      </w:r>
      <w:r w:rsidRPr="0019397A">
        <w:t>юбка (длина 8-10 см выше середины колена); брюки классические прямого кроя, не зауженные, без металлических деталей (клепки), талия не сильно занижена; пиджак классический; жилет; сарафан.</w:t>
      </w:r>
      <w:proofErr w:type="gramEnd"/>
      <w:r w:rsidRPr="0019397A">
        <w:t xml:space="preserve"> Высота каблука обуви не более 5 см.</w:t>
      </w:r>
    </w:p>
    <w:p w:rsidR="00727282" w:rsidRPr="0019397A" w:rsidRDefault="00727282" w:rsidP="00727282">
      <w:pPr>
        <w:spacing w:after="120"/>
        <w:ind w:firstLine="709"/>
        <w:jc w:val="both"/>
      </w:pPr>
      <w:r w:rsidRPr="0019397A">
        <w:lastRenderedPageBreak/>
        <w:t>Для мальчиков: костюм классический; рубашка светлая; галстук.</w:t>
      </w:r>
    </w:p>
    <w:p w:rsidR="00727282" w:rsidRDefault="00727282" w:rsidP="00727282">
      <w:pPr>
        <w:spacing w:after="120"/>
        <w:ind w:firstLine="709"/>
        <w:jc w:val="both"/>
      </w:pPr>
      <w:r>
        <w:t xml:space="preserve">5.3. Прическа учащегося должна быть аккуратной. </w:t>
      </w:r>
    </w:p>
    <w:p w:rsidR="00727282" w:rsidRPr="000B55B3" w:rsidRDefault="00727282" w:rsidP="00727282">
      <w:pPr>
        <w:spacing w:after="120"/>
        <w:jc w:val="both"/>
        <w:rPr>
          <w:b/>
        </w:rPr>
      </w:pPr>
      <w:r w:rsidRPr="000B55B3">
        <w:rPr>
          <w:b/>
        </w:rPr>
        <w:t xml:space="preserve">6. Требования к учащимся по содержанию учебных принадлежностей, соблюдение культуры учебного труда </w:t>
      </w:r>
    </w:p>
    <w:p w:rsidR="00727282" w:rsidRDefault="00727282" w:rsidP="00727282">
      <w:pPr>
        <w:spacing w:after="120"/>
        <w:ind w:firstLine="709"/>
        <w:jc w:val="both"/>
      </w:pPr>
      <w:r>
        <w:t xml:space="preserve">6.1. Все ученики должны иметь учебники, тетради, необходимые школьные принадлежности на каждом уроке. </w:t>
      </w:r>
    </w:p>
    <w:p w:rsidR="00727282" w:rsidRDefault="00727282" w:rsidP="00727282">
      <w:pPr>
        <w:spacing w:after="120"/>
        <w:ind w:firstLine="709"/>
        <w:jc w:val="both"/>
      </w:pPr>
      <w:r>
        <w:t xml:space="preserve">6.2. Полученную в библиотеке книгу в случае необходимости подклеивать, приводить в порядок. Потерянную книгу из библиотеки возмещать взамен утерянной. </w:t>
      </w:r>
    </w:p>
    <w:p w:rsidR="00727282" w:rsidRDefault="00727282" w:rsidP="00727282">
      <w:pPr>
        <w:spacing w:after="120"/>
        <w:ind w:firstLine="709"/>
        <w:jc w:val="both"/>
      </w:pPr>
      <w:r>
        <w:t xml:space="preserve">6.3. Учащиеся должны вести тетради по всем предметам и словари по иностранным языкам. Соблюдать орфографические требования к ведению тетрадей и словарей. Иметь тетради для контрольных и лабораторных работ. </w:t>
      </w:r>
    </w:p>
    <w:p w:rsidR="00727282" w:rsidRDefault="00727282" w:rsidP="00727282">
      <w:pPr>
        <w:spacing w:after="120"/>
        <w:ind w:firstLine="709"/>
        <w:jc w:val="both"/>
      </w:pPr>
      <w:r>
        <w:t xml:space="preserve">6.4. Содержать свое рабочее место в классе в полном порядке. </w:t>
      </w:r>
    </w:p>
    <w:p w:rsidR="00727282" w:rsidRPr="000B55B3" w:rsidRDefault="00727282" w:rsidP="00727282">
      <w:pPr>
        <w:spacing w:after="120"/>
        <w:jc w:val="both"/>
        <w:rPr>
          <w:b/>
        </w:rPr>
      </w:pPr>
      <w:r w:rsidRPr="000B55B3">
        <w:rPr>
          <w:b/>
        </w:rPr>
        <w:t xml:space="preserve">7. Правила поведения на общих мероприятиях </w:t>
      </w:r>
    </w:p>
    <w:p w:rsidR="00727282" w:rsidRDefault="00727282" w:rsidP="00727282">
      <w:pPr>
        <w:spacing w:after="120"/>
        <w:ind w:firstLine="709"/>
        <w:jc w:val="both"/>
      </w:pPr>
      <w:r>
        <w:t xml:space="preserve">7.1. На внеклассные мероприятия учащиеся являются в точно назначенное время. В здании и на территории гимназии учащиеся находятся до 20.00. </w:t>
      </w:r>
    </w:p>
    <w:p w:rsidR="00727282" w:rsidRDefault="00727282" w:rsidP="00727282">
      <w:pPr>
        <w:spacing w:after="120"/>
        <w:ind w:firstLine="709"/>
        <w:jc w:val="both"/>
      </w:pPr>
      <w:r>
        <w:t>7.2. При проведении массовых мероприятий различной формы необходимо учащимся соблюдать: порядок, дисциплину, ТБ и культуру поведения.</w:t>
      </w:r>
    </w:p>
    <w:p w:rsidR="00727282" w:rsidRPr="000B55B3" w:rsidRDefault="00727282" w:rsidP="00727282">
      <w:pPr>
        <w:spacing w:after="120"/>
        <w:jc w:val="both"/>
        <w:rPr>
          <w:b/>
        </w:rPr>
      </w:pPr>
      <w:r w:rsidRPr="000B55B3">
        <w:rPr>
          <w:b/>
        </w:rPr>
        <w:t xml:space="preserve">8. Вне гимназии: на улицах и общественных местах </w:t>
      </w:r>
    </w:p>
    <w:p w:rsidR="00727282" w:rsidRDefault="00727282" w:rsidP="00727282">
      <w:pPr>
        <w:spacing w:after="120"/>
        <w:ind w:firstLine="709"/>
        <w:jc w:val="both"/>
      </w:pPr>
      <w:r>
        <w:t xml:space="preserve">8.1. Учащиеся должны вести себя прилично и скромно. При встрече со знакомыми здороваться. Если знакомый - взрослый человек, называть его по имени и отчеству. </w:t>
      </w:r>
    </w:p>
    <w:p w:rsidR="00727282" w:rsidRDefault="00727282" w:rsidP="00727282">
      <w:pPr>
        <w:spacing w:after="120"/>
        <w:ind w:firstLine="709"/>
        <w:jc w:val="both"/>
      </w:pPr>
      <w:r>
        <w:t xml:space="preserve">8.2. В автобусе, троллейбусе уступать место пожилым людям, беременным женщинам, не ожидая просьбы. </w:t>
      </w:r>
    </w:p>
    <w:p w:rsidR="00727282" w:rsidRDefault="00727282" w:rsidP="00727282">
      <w:pPr>
        <w:spacing w:after="120"/>
        <w:ind w:firstLine="709"/>
        <w:jc w:val="both"/>
      </w:pPr>
      <w:r>
        <w:t xml:space="preserve">8.3. Во время экскурсий, посещения музеев, выставок, учащиеся соблюдают правила поведения в группе: во время прохождения по улицам города не отходить от организованного строя без разрешения классного руководителя или взрослого, который сопровождает группу. </w:t>
      </w:r>
    </w:p>
    <w:p w:rsidR="00727282" w:rsidRDefault="00727282" w:rsidP="00727282">
      <w:pPr>
        <w:spacing w:after="120"/>
        <w:ind w:firstLine="709"/>
        <w:jc w:val="both"/>
      </w:pPr>
      <w:r>
        <w:t xml:space="preserve">8.4. Во время движения по улице строго соблюдать правила дорожного движения для пешеходов. </w:t>
      </w:r>
    </w:p>
    <w:p w:rsidR="00727282" w:rsidRDefault="00727282" w:rsidP="00727282">
      <w:pPr>
        <w:spacing w:after="120"/>
        <w:ind w:firstLine="709"/>
        <w:jc w:val="both"/>
      </w:pPr>
      <w:r>
        <w:t xml:space="preserve">8.5. Во время прогулок использовать для игр только специально отведенные и оборудованные площадки. </w:t>
      </w:r>
    </w:p>
    <w:p w:rsidR="00727282" w:rsidRDefault="00727282" w:rsidP="00727282">
      <w:pPr>
        <w:spacing w:after="120"/>
        <w:ind w:firstLine="709"/>
        <w:jc w:val="both"/>
      </w:pPr>
      <w:r>
        <w:t xml:space="preserve">8.6. Всегда помнить, что ты ученик МАОУ «Гимназии №1» г. Брянска. Заботиться о чести гимназии своих родителей. </w:t>
      </w:r>
    </w:p>
    <w:p w:rsidR="00727282" w:rsidRPr="000B55B3" w:rsidRDefault="00727282" w:rsidP="00727282">
      <w:pPr>
        <w:spacing w:after="120"/>
        <w:jc w:val="both"/>
        <w:rPr>
          <w:b/>
        </w:rPr>
      </w:pPr>
      <w:r w:rsidRPr="000B55B3">
        <w:rPr>
          <w:b/>
        </w:rPr>
        <w:t xml:space="preserve">9. Обязанности учащихся </w:t>
      </w:r>
    </w:p>
    <w:p w:rsidR="00727282" w:rsidRDefault="00727282" w:rsidP="00727282">
      <w:pPr>
        <w:spacing w:after="120"/>
        <w:ind w:firstLine="709"/>
        <w:jc w:val="both"/>
      </w:pPr>
      <w:r>
        <w:t xml:space="preserve">Учащиеся гимназии обязаны: </w:t>
      </w:r>
    </w:p>
    <w:p w:rsidR="00727282" w:rsidRDefault="00727282" w:rsidP="00727282">
      <w:pPr>
        <w:spacing w:after="120"/>
        <w:ind w:firstLine="709"/>
        <w:jc w:val="both"/>
      </w:pPr>
      <w:r>
        <w:t xml:space="preserve">9.1. Знать и соблюдать Конституцию и Законы Российской Федерации, Устав гимназии, правила внутреннего распорядка, правила поведения для учащихся, локальные акты. </w:t>
      </w:r>
    </w:p>
    <w:p w:rsidR="00727282" w:rsidRDefault="00727282" w:rsidP="00727282">
      <w:pPr>
        <w:spacing w:after="120"/>
        <w:ind w:firstLine="709"/>
        <w:jc w:val="both"/>
      </w:pPr>
      <w:r>
        <w:t xml:space="preserve">9.2. Готовить себя к достойному служению Отечеству, с уважением относиться к государственной символике РФ, Брянской области, города Брянска. Знать тексты Гимнов РФ и гимназии. </w:t>
      </w:r>
    </w:p>
    <w:p w:rsidR="00727282" w:rsidRDefault="00727282" w:rsidP="00727282">
      <w:pPr>
        <w:spacing w:after="120"/>
        <w:ind w:firstLine="709"/>
        <w:jc w:val="both"/>
      </w:pPr>
      <w:r>
        <w:t xml:space="preserve">9.3. Добросовестно учиться, работать над расширением своих знаний, умений и навыков, систематически готовиться к учебным занятиям, занятиям по интересам; </w:t>
      </w:r>
    </w:p>
    <w:p w:rsidR="00727282" w:rsidRDefault="00727282" w:rsidP="00727282">
      <w:pPr>
        <w:spacing w:after="120"/>
        <w:ind w:firstLine="709"/>
        <w:jc w:val="both"/>
      </w:pPr>
      <w:r>
        <w:t xml:space="preserve">9.4. Строго соблюдать режим работы гимназии, посещать уроки в соответствии с расписанием, не допускать опозданий на уроки (исключением являются уважительные причины). </w:t>
      </w:r>
    </w:p>
    <w:p w:rsidR="00727282" w:rsidRDefault="00727282" w:rsidP="00727282">
      <w:pPr>
        <w:spacing w:after="120"/>
        <w:ind w:firstLine="709"/>
        <w:jc w:val="both"/>
      </w:pPr>
      <w:r>
        <w:lastRenderedPageBreak/>
        <w:t xml:space="preserve">9.5. Уважать честь и достоинство других учащихся, учителей и работников гимназии, ценить труд и миссию учителя, проявлять уважение к убеждениям, взглядам других учащихся. </w:t>
      </w:r>
    </w:p>
    <w:p w:rsidR="00727282" w:rsidRDefault="00727282" w:rsidP="00727282">
      <w:pPr>
        <w:spacing w:after="120"/>
        <w:ind w:firstLine="709"/>
        <w:jc w:val="both"/>
      </w:pPr>
      <w:r>
        <w:t xml:space="preserve">9.6. Выполнять распоряжения директора гимназии, членов администрации, требования учителей и других работников гимназии в части отнесённой Уставом гимназии и Правилами внутреннего распорядка к их компетенции, решения органов самоуправления; </w:t>
      </w:r>
    </w:p>
    <w:p w:rsidR="00727282" w:rsidRDefault="00727282" w:rsidP="00727282">
      <w:pPr>
        <w:spacing w:after="120"/>
        <w:ind w:firstLine="709"/>
        <w:jc w:val="both"/>
      </w:pPr>
      <w:r>
        <w:t xml:space="preserve">9.7. Достойно вести себя за пределами гимназии, следить за своей речью, не допускать употребления ненормативной и бранной лексики, спиртных напитков, наркотических веществ и т. п.. </w:t>
      </w:r>
    </w:p>
    <w:p w:rsidR="00727282" w:rsidRDefault="00727282" w:rsidP="00727282">
      <w:pPr>
        <w:spacing w:after="120"/>
        <w:ind w:firstLine="709"/>
        <w:jc w:val="both"/>
      </w:pPr>
      <w:r>
        <w:t xml:space="preserve">9.8. Бережно относиться к школьному имуществу, заботиться о его сохранности и умножении; соблюдать чистоту в гимназии и на пришкольной территории. </w:t>
      </w:r>
    </w:p>
    <w:p w:rsidR="00727282" w:rsidRDefault="00727282" w:rsidP="00727282">
      <w:pPr>
        <w:spacing w:after="120"/>
        <w:ind w:firstLine="709"/>
        <w:jc w:val="both"/>
      </w:pPr>
      <w:r>
        <w:t xml:space="preserve">9.9. Принимать посильное участие в подготовке гимназии к новому учебному году; </w:t>
      </w:r>
    </w:p>
    <w:p w:rsidR="00727282" w:rsidRDefault="00727282" w:rsidP="00727282">
      <w:pPr>
        <w:spacing w:after="120"/>
        <w:ind w:firstLine="709"/>
        <w:jc w:val="both"/>
      </w:pPr>
      <w:r>
        <w:t xml:space="preserve">9.10. Соблюдать законы жизнедеятельности классного коллектива и школьного самоуправления. </w:t>
      </w:r>
    </w:p>
    <w:p w:rsidR="00727282" w:rsidRDefault="00727282" w:rsidP="00727282">
      <w:pPr>
        <w:spacing w:after="120"/>
        <w:ind w:firstLine="709"/>
        <w:jc w:val="both"/>
      </w:pPr>
      <w:r>
        <w:t xml:space="preserve">9.11. Проявлять заботу о собственном здоровье и безопасности, здоровье и безопасности других учащихся, соблюдать требования техники безопасности, школьной и личной гигиены. </w:t>
      </w:r>
    </w:p>
    <w:p w:rsidR="00727282" w:rsidRPr="004C5E45" w:rsidRDefault="00727282" w:rsidP="00727282">
      <w:pPr>
        <w:spacing w:after="120"/>
        <w:jc w:val="both"/>
        <w:rPr>
          <w:b/>
        </w:rPr>
      </w:pPr>
      <w:r w:rsidRPr="004C5E45">
        <w:rPr>
          <w:b/>
        </w:rPr>
        <w:t xml:space="preserve">10. Учащимся запрещается </w:t>
      </w:r>
    </w:p>
    <w:p w:rsidR="00727282" w:rsidRDefault="00727282" w:rsidP="00727282">
      <w:pPr>
        <w:spacing w:after="120"/>
        <w:ind w:firstLine="709"/>
        <w:jc w:val="both"/>
      </w:pPr>
      <w:r>
        <w:t>Учащимся гимназии запрещается:</w:t>
      </w:r>
    </w:p>
    <w:p w:rsidR="00727282" w:rsidRDefault="00727282" w:rsidP="00727282">
      <w:pPr>
        <w:spacing w:after="120"/>
        <w:ind w:firstLine="709"/>
        <w:jc w:val="both"/>
      </w:pPr>
      <w:r>
        <w:t xml:space="preserve">10.1. Покидать гимназию во время учебных занятий, перемен, уходить с уроков без разрешения учителей и администрации. </w:t>
      </w:r>
    </w:p>
    <w:p w:rsidR="00727282" w:rsidRDefault="00727282" w:rsidP="00727282">
      <w:pPr>
        <w:spacing w:after="120"/>
        <w:ind w:firstLine="709"/>
        <w:jc w:val="both"/>
      </w:pPr>
      <w:r>
        <w:t xml:space="preserve">10.2. Опаздывать на занятия, внеклассные и внешкольные мероприятия. </w:t>
      </w:r>
    </w:p>
    <w:p w:rsidR="00727282" w:rsidRDefault="00727282" w:rsidP="00727282">
      <w:pPr>
        <w:spacing w:after="120"/>
        <w:ind w:firstLine="709"/>
        <w:jc w:val="both"/>
      </w:pPr>
      <w:r>
        <w:t xml:space="preserve">10.3. Нарушать дисциплину на уроке и вне учебных занятий, порядок и тишину в школьных коридорах во время учебных занятий и на переменах, вести себя развязно. </w:t>
      </w:r>
    </w:p>
    <w:p w:rsidR="00727282" w:rsidRDefault="00727282" w:rsidP="00727282">
      <w:pPr>
        <w:spacing w:after="120"/>
        <w:ind w:firstLine="709"/>
        <w:jc w:val="both"/>
      </w:pPr>
      <w:r>
        <w:t xml:space="preserve">10.4. Использовать любые средства и вещества, ведущие к взрывам и возгораниям, к травматизму других учащихся и сотрудников гимназии, нарушать правила пожарной безопасности. </w:t>
      </w:r>
    </w:p>
    <w:p w:rsidR="00727282" w:rsidRDefault="00727282" w:rsidP="00727282">
      <w:pPr>
        <w:spacing w:after="120"/>
        <w:ind w:firstLine="709"/>
        <w:jc w:val="both"/>
      </w:pPr>
      <w:r>
        <w:t xml:space="preserve">10.5. Курить в помещении гимназии и на её территории. </w:t>
      </w:r>
    </w:p>
    <w:p w:rsidR="00727282" w:rsidRDefault="00727282" w:rsidP="00727282">
      <w:pPr>
        <w:spacing w:after="120"/>
        <w:ind w:firstLine="709"/>
        <w:jc w:val="both"/>
      </w:pPr>
      <w:r>
        <w:t xml:space="preserve">10.6. Оскорблять других учащихся и членов персонала гимназии, унижать их честь и достоинство. </w:t>
      </w:r>
    </w:p>
    <w:p w:rsidR="00727282" w:rsidRDefault="00727282" w:rsidP="00727282">
      <w:pPr>
        <w:spacing w:after="120"/>
        <w:ind w:firstLine="709"/>
        <w:jc w:val="both"/>
      </w:pPr>
      <w:r>
        <w:t xml:space="preserve">10.7. Применять физическую силу и различные формы физического насилия для выяснения отношений, запугивания и вымогательства. </w:t>
      </w:r>
    </w:p>
    <w:p w:rsidR="00727282" w:rsidRDefault="00727282" w:rsidP="00727282">
      <w:pPr>
        <w:spacing w:after="120"/>
        <w:ind w:firstLine="709"/>
        <w:jc w:val="both"/>
      </w:pPr>
      <w:r>
        <w:t xml:space="preserve">10.8. Производить любые действия, влекущие за собой опасные последствия для окружающих. </w:t>
      </w:r>
    </w:p>
    <w:p w:rsidR="00727282" w:rsidRDefault="00727282" w:rsidP="00727282">
      <w:pPr>
        <w:spacing w:after="120"/>
        <w:ind w:firstLine="709"/>
        <w:jc w:val="both"/>
      </w:pPr>
      <w:r>
        <w:t>10.9. Пользоваться во время уроков и внеклассных мероприятий мобильными телефонами, нетбуками, плеерами или диктофоном.</w:t>
      </w:r>
    </w:p>
    <w:p w:rsidR="00727282" w:rsidRDefault="00727282" w:rsidP="00727282">
      <w:pPr>
        <w:spacing w:after="120"/>
        <w:ind w:firstLine="709"/>
        <w:jc w:val="both"/>
      </w:pPr>
      <w:r>
        <w:t xml:space="preserve">10.10. Производить не санкционированную съемку при помощи телефона или другого аппарата категорически запрещается. </w:t>
      </w:r>
    </w:p>
    <w:p w:rsidR="00727282" w:rsidRDefault="00727282" w:rsidP="00727282">
      <w:pPr>
        <w:spacing w:after="120"/>
        <w:ind w:firstLine="709"/>
        <w:jc w:val="both"/>
      </w:pPr>
      <w:r>
        <w:t xml:space="preserve">10.11. Категорически запрещается приглашать посторонних лиц на территорию гимназии для выяснения отношений и по различным вопросам.  </w:t>
      </w:r>
    </w:p>
    <w:p w:rsidR="00727282" w:rsidRPr="00E42FA7" w:rsidRDefault="00727282" w:rsidP="00727282">
      <w:pPr>
        <w:spacing w:after="120"/>
        <w:jc w:val="both"/>
        <w:rPr>
          <w:b/>
        </w:rPr>
      </w:pPr>
      <w:r w:rsidRPr="00E42FA7">
        <w:rPr>
          <w:b/>
        </w:rPr>
        <w:t xml:space="preserve">11. Учащиеся несут ответственность </w:t>
      </w:r>
    </w:p>
    <w:p w:rsidR="00727282" w:rsidRDefault="00727282" w:rsidP="00727282">
      <w:pPr>
        <w:spacing w:after="120"/>
        <w:ind w:firstLine="709"/>
        <w:jc w:val="both"/>
      </w:pPr>
      <w:r>
        <w:t xml:space="preserve">11.1. За нарушение законодательства Российской Федерации, Устава гимназии, Правил внутреннего распорядка, правил поведения для учащихся, локальных актов. </w:t>
      </w:r>
    </w:p>
    <w:p w:rsidR="00727282" w:rsidRDefault="00727282" w:rsidP="00727282">
      <w:pPr>
        <w:spacing w:after="120"/>
        <w:ind w:firstLine="709"/>
        <w:jc w:val="both"/>
      </w:pPr>
      <w:r>
        <w:t>11.2. За нанесение ущерба гимназии, работникам гимназии, другим учащимся</w:t>
      </w:r>
    </w:p>
    <w:p w:rsidR="00727282" w:rsidRDefault="00727282" w:rsidP="00727282">
      <w:pPr>
        <w:spacing w:after="120"/>
        <w:ind w:firstLine="709"/>
        <w:jc w:val="both"/>
      </w:pPr>
      <w:r>
        <w:t xml:space="preserve">11.3. За несоблюдение школьной дисциплины, правил техники безопасности. </w:t>
      </w:r>
    </w:p>
    <w:p w:rsidR="00727282" w:rsidRDefault="00727282" w:rsidP="00727282">
      <w:pPr>
        <w:spacing w:after="120"/>
        <w:ind w:firstLine="709"/>
        <w:jc w:val="both"/>
      </w:pPr>
      <w:r>
        <w:t xml:space="preserve">11.4. За непосещение занятий и опоздания без уважительных причин. </w:t>
      </w:r>
    </w:p>
    <w:p w:rsidR="00727282" w:rsidRDefault="00727282" w:rsidP="00727282">
      <w:pPr>
        <w:spacing w:after="120"/>
        <w:ind w:firstLine="709"/>
        <w:jc w:val="both"/>
      </w:pPr>
      <w:r>
        <w:lastRenderedPageBreak/>
        <w:t xml:space="preserve">11.5. За невыполнение домашних заданий в сроки и объёмах, установленных законодательством и учителями. </w:t>
      </w:r>
    </w:p>
    <w:p w:rsidR="00727282" w:rsidRDefault="00727282" w:rsidP="00727282">
      <w:pPr>
        <w:spacing w:after="120"/>
        <w:ind w:firstLine="709"/>
        <w:jc w:val="both"/>
      </w:pPr>
      <w:r>
        <w:t>11.6. За нарушение настоящих Правил к учащимся могут быть применены различные меры дисциплинарного взыскания: объявление выговора, в том числе и с занесением в личное дело учащегося; вызов учащегося и его родителей на педсовет, административное совещание, совет по профилактике.</w:t>
      </w:r>
    </w:p>
    <w:p w:rsidR="00727282" w:rsidRDefault="00727282" w:rsidP="00727282">
      <w:pPr>
        <w:spacing w:after="120"/>
        <w:ind w:firstLine="709"/>
        <w:jc w:val="both"/>
      </w:pPr>
      <w:r>
        <w:t xml:space="preserve"> </w:t>
      </w:r>
    </w:p>
    <w:p w:rsidR="00727282" w:rsidRPr="00F30854" w:rsidRDefault="00727282" w:rsidP="00727282">
      <w:pPr>
        <w:spacing w:after="120"/>
        <w:jc w:val="both"/>
        <w:rPr>
          <w:b/>
        </w:rPr>
      </w:pPr>
      <w:r w:rsidRPr="00F30854">
        <w:rPr>
          <w:b/>
        </w:rPr>
        <w:t xml:space="preserve">12. Порядок применения к учащимся мер дисциплинарного взыскания: </w:t>
      </w:r>
    </w:p>
    <w:p w:rsidR="00727282" w:rsidRDefault="00727282" w:rsidP="00727282">
      <w:pPr>
        <w:spacing w:after="120"/>
        <w:ind w:firstLine="709"/>
        <w:jc w:val="both"/>
      </w:pPr>
      <w:r>
        <w:t xml:space="preserve">12.1. К мерам дисциплинарного взыскания относятся: </w:t>
      </w:r>
    </w:p>
    <w:p w:rsidR="00727282" w:rsidRDefault="00727282" w:rsidP="00727282">
      <w:pPr>
        <w:pStyle w:val="a9"/>
        <w:numPr>
          <w:ilvl w:val="0"/>
          <w:numId w:val="3"/>
        </w:numPr>
        <w:spacing w:after="120"/>
        <w:jc w:val="both"/>
      </w:pPr>
      <w:r>
        <w:t xml:space="preserve">замечание; </w:t>
      </w:r>
    </w:p>
    <w:p w:rsidR="00727282" w:rsidRDefault="00727282" w:rsidP="00727282">
      <w:pPr>
        <w:pStyle w:val="a9"/>
        <w:numPr>
          <w:ilvl w:val="0"/>
          <w:numId w:val="3"/>
        </w:numPr>
        <w:spacing w:after="120"/>
        <w:jc w:val="both"/>
      </w:pPr>
      <w:r>
        <w:t xml:space="preserve">выговор; </w:t>
      </w:r>
    </w:p>
    <w:p w:rsidR="00727282" w:rsidRDefault="00727282" w:rsidP="00727282">
      <w:pPr>
        <w:pStyle w:val="a9"/>
        <w:numPr>
          <w:ilvl w:val="0"/>
          <w:numId w:val="3"/>
        </w:numPr>
        <w:spacing w:after="120"/>
        <w:jc w:val="both"/>
      </w:pPr>
      <w:r>
        <w:t xml:space="preserve">отчисление из организации, осуществляющей образовательную деятельность. </w:t>
      </w:r>
    </w:p>
    <w:p w:rsidR="00727282" w:rsidRDefault="00727282" w:rsidP="00727282">
      <w:pPr>
        <w:spacing w:after="120"/>
        <w:ind w:firstLine="709"/>
        <w:jc w:val="both"/>
      </w:pPr>
      <w:r>
        <w:t xml:space="preserve">Они применяются за совершение дисциплинарного проступка: неисполнение или нарушение устава организации, осуществляющей образовательную деятельность, правил внутреннего распорядка, локальных нормативных актов по вопросам организации и осуществления образовательной деятельности. </w:t>
      </w:r>
    </w:p>
    <w:p w:rsidR="00727282" w:rsidRDefault="00727282" w:rsidP="00727282">
      <w:pPr>
        <w:spacing w:after="120"/>
        <w:ind w:firstLine="709"/>
        <w:jc w:val="both"/>
      </w:pPr>
      <w:r>
        <w:t>Меры дисциплинарного взыскания не применяются к учащимся по образовательным программам начального общего образования и к учащимся с ограниченными возможностями здоровья, во время их болезни, каникул.</w:t>
      </w:r>
    </w:p>
    <w:p w:rsidR="00727282" w:rsidRDefault="00727282" w:rsidP="00727282">
      <w:pPr>
        <w:spacing w:after="120"/>
        <w:ind w:firstLine="709"/>
        <w:jc w:val="both"/>
      </w:pPr>
      <w:r>
        <w:t xml:space="preserve">12.2. За каждый дисциплинарный проступок может быть применена одна мера дисциплинарного взыскания. </w:t>
      </w:r>
    </w:p>
    <w:p w:rsidR="00727282" w:rsidRDefault="00727282" w:rsidP="00727282">
      <w:pPr>
        <w:spacing w:after="120"/>
        <w:ind w:firstLine="709"/>
        <w:jc w:val="both"/>
      </w:pPr>
      <w:r>
        <w:t xml:space="preserve">12.3. Учащийся, совершивший дисциплинарное нарушение, предоставляет письменное объяснение на имя руководителя в течение трех дней. Отказ или уклонение учащегося от предоставления им письменного объяснения не является препятствием для применения меры дисциплинарного взыскания. </w:t>
      </w:r>
    </w:p>
    <w:p w:rsidR="00727282" w:rsidRDefault="00727282" w:rsidP="00727282">
      <w:pPr>
        <w:spacing w:after="120"/>
        <w:ind w:firstLine="709"/>
        <w:jc w:val="both"/>
      </w:pPr>
      <w:r>
        <w:t xml:space="preserve">12.4. </w:t>
      </w:r>
      <w:proofErr w:type="gramStart"/>
      <w:r>
        <w:t>Мера дисциплинарного взыскания применяется не позднее одного месяца со дня обнаружения проступка, не считая времени отсутствия учащегося по болезни, в период каникул и др., а также, не считая времени, необходимого на учет мнения совета учащихся, советов родителей (законных представителей) несовершеннолетних учащихся организации, осуществляющей образовательную деятельность, но не более семи учебных дней со дня представления руководителю гимназии мотивированного мнения указанных советов</w:t>
      </w:r>
      <w:proofErr w:type="gramEnd"/>
      <w:r>
        <w:t xml:space="preserve"> и органов в письменной форме. </w:t>
      </w:r>
    </w:p>
    <w:p w:rsidR="00727282" w:rsidRDefault="00727282" w:rsidP="00727282">
      <w:pPr>
        <w:spacing w:after="120"/>
        <w:ind w:firstLine="709"/>
        <w:jc w:val="both"/>
      </w:pPr>
      <w:r>
        <w:t xml:space="preserve">12.5. Отчисление несовершеннолетнего учащегося, достигшего возраста пятнадцати лет, как мера дисциплинарного взыскания допускается за неоднократное совершение дисциплинарных проступков. Указанная мера применяется, если иные меры дисциплинарного взыскания и меры педагогического воздействия не дали результата и дальнейшее пребывание учащегося в гимназии оказывает отрицательное влияние на других учащихся, нарушает их права и права сотрудников, а также ее нормальное функционирование. </w:t>
      </w:r>
    </w:p>
    <w:p w:rsidR="00727282" w:rsidRDefault="00727282" w:rsidP="00727282">
      <w:pPr>
        <w:spacing w:after="120"/>
        <w:ind w:firstLine="709"/>
        <w:jc w:val="both"/>
      </w:pPr>
      <w:r>
        <w:t xml:space="preserve">Отчисление несовершеннолетнего учащегося не применяется, если сроки ранее примененных учащемуся мер дисциплинарного взыскания истекли </w:t>
      </w:r>
      <w:proofErr w:type="gramStart"/>
      <w:r>
        <w:t>и(</w:t>
      </w:r>
      <w:proofErr w:type="gramEnd"/>
      <w:r>
        <w:t xml:space="preserve">или) меры дисциплинарного взыскания сняты в установленном порядке. </w:t>
      </w:r>
    </w:p>
    <w:p w:rsidR="00727282" w:rsidRDefault="00727282" w:rsidP="00727282">
      <w:pPr>
        <w:spacing w:after="120"/>
        <w:ind w:firstLine="709"/>
        <w:jc w:val="both"/>
      </w:pPr>
      <w:r>
        <w:t>Решение об отчислении несовершеннолетнего учащегося,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w:t>
      </w:r>
      <w:proofErr w:type="gramStart"/>
      <w:r>
        <w:t>й-</w:t>
      </w:r>
      <w:proofErr w:type="gramEnd"/>
      <w:r>
        <w:t xml:space="preserve"> 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727282" w:rsidRDefault="00727282" w:rsidP="00727282">
      <w:pPr>
        <w:spacing w:after="120"/>
        <w:ind w:firstLine="709"/>
        <w:jc w:val="both"/>
      </w:pPr>
      <w:r>
        <w:lastRenderedPageBreak/>
        <w:t xml:space="preserve">12.6. Применение к учащемуся меры дисциплинарного взыскания оформляется приказом (распоряжением) директора гимназии,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гимназии. Отказ учащегося, родителей (законных представителей) несовершеннолетнего учащегося ознакомиться с указанным приказом (распоряжением) под роспись оформляется соответствующим актом. </w:t>
      </w:r>
    </w:p>
    <w:p w:rsidR="00727282" w:rsidRPr="00F30854" w:rsidRDefault="00727282" w:rsidP="00727282">
      <w:pPr>
        <w:spacing w:after="120"/>
        <w:jc w:val="both"/>
        <w:rPr>
          <w:b/>
        </w:rPr>
      </w:pPr>
      <w:r w:rsidRPr="00F30854">
        <w:rPr>
          <w:b/>
        </w:rPr>
        <w:t xml:space="preserve">13. Порядок снятия мер дисциплинарного взыскания с учащихся: </w:t>
      </w:r>
    </w:p>
    <w:p w:rsidR="00727282" w:rsidRDefault="00727282" w:rsidP="00727282">
      <w:pPr>
        <w:spacing w:after="120"/>
        <w:ind w:firstLine="709"/>
        <w:jc w:val="both"/>
      </w:pPr>
      <w:r>
        <w:t xml:space="preserve">13.1.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w:t>
      </w:r>
    </w:p>
    <w:p w:rsidR="00727282" w:rsidRDefault="00727282" w:rsidP="00727282">
      <w:pPr>
        <w:spacing w:after="120"/>
        <w:ind w:firstLine="709"/>
        <w:jc w:val="both"/>
      </w:pPr>
      <w: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727282" w:rsidRDefault="00727282" w:rsidP="00727282">
      <w:pPr>
        <w:spacing w:after="120"/>
        <w:ind w:firstLine="709"/>
        <w:jc w:val="both"/>
      </w:pPr>
      <w:r>
        <w:t xml:space="preserve">Однако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 например, в суде. </w:t>
      </w:r>
    </w:p>
    <w:p w:rsidR="00727282" w:rsidRDefault="00727282" w:rsidP="00727282">
      <w:pPr>
        <w:spacing w:after="120"/>
        <w:ind w:firstLine="709"/>
        <w:jc w:val="both"/>
      </w:pPr>
      <w:r>
        <w:t xml:space="preserve">13.2. Если в течение года со дня применения меры дисциплинарного взыскания к учащемуся не будет применена новая мера, то он считается не имеющим меры дисциплинарного взыскания. </w:t>
      </w:r>
    </w:p>
    <w:p w:rsidR="00727282" w:rsidRDefault="00727282" w:rsidP="00727282">
      <w:pPr>
        <w:spacing w:after="120"/>
        <w:ind w:firstLine="709"/>
        <w:jc w:val="both"/>
      </w:pPr>
      <w:r>
        <w:t xml:space="preserve">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советов учащихся, представительных органов учащихся или советов родителей (законных представителей) несовершеннолетних учащихся. </w:t>
      </w:r>
    </w:p>
    <w:p w:rsidR="00727282" w:rsidRPr="00E80730" w:rsidRDefault="00727282" w:rsidP="00727282">
      <w:pPr>
        <w:spacing w:after="120"/>
        <w:jc w:val="both"/>
        <w:rPr>
          <w:b/>
        </w:rPr>
      </w:pPr>
      <w:r w:rsidRPr="00E80730">
        <w:rPr>
          <w:b/>
        </w:rPr>
        <w:t xml:space="preserve">14. Заключительные положения </w:t>
      </w:r>
    </w:p>
    <w:p w:rsidR="00727282" w:rsidRDefault="00727282" w:rsidP="00727282">
      <w:pPr>
        <w:spacing w:after="120"/>
        <w:ind w:firstLine="709"/>
        <w:jc w:val="both"/>
      </w:pPr>
      <w:r>
        <w:t xml:space="preserve">14.1. Действие настоящих Правил распространяется на всех учащихся гимназии, находящихся в здании и на территории гимназии, как во время уроков, так и во внеурочное время. </w:t>
      </w:r>
    </w:p>
    <w:p w:rsidR="00727282" w:rsidRDefault="00727282" w:rsidP="00727282">
      <w:pPr>
        <w:spacing w:after="120"/>
        <w:ind w:firstLine="709"/>
        <w:jc w:val="both"/>
      </w:pPr>
      <w:r>
        <w:t xml:space="preserve">14.2. Правила внутреннего распорядка вывешиваются в гимназии на видном месте для всеобщего ознакомления. </w:t>
      </w:r>
    </w:p>
    <w:p w:rsidR="00727282" w:rsidRDefault="00727282" w:rsidP="00727282">
      <w:pPr>
        <w:spacing w:after="120"/>
        <w:ind w:firstLine="709"/>
        <w:jc w:val="both"/>
      </w:pPr>
      <w:r>
        <w:t xml:space="preserve">14.3. Срок действия настоящих Правил не ограничен. </w:t>
      </w:r>
    </w:p>
    <w:p w:rsidR="007C1F1A" w:rsidRPr="00727282" w:rsidRDefault="007C1F1A" w:rsidP="00727282"/>
    <w:sectPr w:rsidR="007C1F1A" w:rsidRPr="00727282" w:rsidSect="00B05B1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F0" w:rsidRDefault="004B1AF0" w:rsidP="00B05B18">
      <w:r>
        <w:separator/>
      </w:r>
    </w:p>
  </w:endnote>
  <w:endnote w:type="continuationSeparator" w:id="0">
    <w:p w:rsidR="004B1AF0" w:rsidRDefault="004B1AF0"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19728"/>
      <w:docPartObj>
        <w:docPartGallery w:val="Page Numbers (Bottom of Page)"/>
        <w:docPartUnique/>
      </w:docPartObj>
    </w:sdtPr>
    <w:sdtEndPr/>
    <w:sdtContent>
      <w:p w:rsidR="00B05B18" w:rsidRDefault="00B05B18">
        <w:pPr>
          <w:pStyle w:val="a7"/>
        </w:pPr>
        <w:r>
          <w:rPr>
            <w:noProof/>
          </w:rPr>
          <mc:AlternateContent>
            <mc:Choice Requires="wpg">
              <w:drawing>
                <wp:anchor distT="0" distB="0" distL="114300" distR="114300" simplePos="0" relativeHeight="251659264" behindDoc="0" locked="0" layoutInCell="1" allowOverlap="1" wp14:anchorId="14074C4F" wp14:editId="77072905">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B18" w:rsidRDefault="00B05B18">
                                <w:pPr>
                                  <w:jc w:val="center"/>
                                </w:pPr>
                                <w:r>
                                  <w:fldChar w:fldCharType="begin"/>
                                </w:r>
                                <w:r>
                                  <w:instrText>PAGE    \* MERGEFORMAT</w:instrText>
                                </w:r>
                                <w:r>
                                  <w:fldChar w:fldCharType="separate"/>
                                </w:r>
                                <w:r w:rsidR="00727282" w:rsidRPr="00727282">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B05B18" w:rsidRDefault="00B05B18">
                          <w:pPr>
                            <w:jc w:val="center"/>
                          </w:pPr>
                          <w:r>
                            <w:fldChar w:fldCharType="begin"/>
                          </w:r>
                          <w:r>
                            <w:instrText>PAGE    \* MERGEFORMAT</w:instrText>
                          </w:r>
                          <w:r>
                            <w:fldChar w:fldCharType="separate"/>
                          </w:r>
                          <w:r w:rsidR="00727282" w:rsidRPr="00727282">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F0" w:rsidRDefault="004B1AF0" w:rsidP="00B05B18">
      <w:r>
        <w:separator/>
      </w:r>
    </w:p>
  </w:footnote>
  <w:footnote w:type="continuationSeparator" w:id="0">
    <w:p w:rsidR="004B1AF0" w:rsidRDefault="004B1AF0" w:rsidP="00B0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18" w:rsidRPr="00450289" w:rsidRDefault="00B05B18" w:rsidP="00B05B18">
    <w:pPr>
      <w:pStyle w:val="a5"/>
      <w:jc w:val="right"/>
      <w:rPr>
        <w:i/>
        <w:sz w:val="20"/>
      </w:rPr>
    </w:pPr>
    <w:r w:rsidRPr="00450289">
      <w:rPr>
        <w:i/>
        <w:sz w:val="20"/>
      </w:rPr>
      <w:t>Локальные нормативные акты МАОУ «Гимназия №1» г. Брянска</w:t>
    </w:r>
  </w:p>
  <w:p w:rsidR="00B05B18" w:rsidRDefault="00B05B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3268"/>
    <w:multiLevelType w:val="hybridMultilevel"/>
    <w:tmpl w:val="201E9A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CC13689"/>
    <w:multiLevelType w:val="hybridMultilevel"/>
    <w:tmpl w:val="70781B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CF0630"/>
    <w:multiLevelType w:val="hybridMultilevel"/>
    <w:tmpl w:val="FDFAE6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18"/>
    <w:rsid w:val="000B5231"/>
    <w:rsid w:val="001E3484"/>
    <w:rsid w:val="004B1AF0"/>
    <w:rsid w:val="00727282"/>
    <w:rsid w:val="007C1F1A"/>
    <w:rsid w:val="007E7A08"/>
    <w:rsid w:val="008E1AA7"/>
    <w:rsid w:val="00934E6A"/>
    <w:rsid w:val="00B05B18"/>
    <w:rsid w:val="00C2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82"/>
    <w:rPr>
      <w:sz w:val="24"/>
      <w:szCs w:val="24"/>
      <w:lang w:eastAsia="ru-RU"/>
    </w:rPr>
  </w:style>
  <w:style w:type="paragraph" w:styleId="1">
    <w:name w:val="heading 1"/>
    <w:basedOn w:val="a"/>
    <w:next w:val="a"/>
    <w:link w:val="10"/>
    <w:qFormat/>
    <w:rsid w:val="000B5231"/>
    <w:pPr>
      <w:keepNext/>
      <w:suppressAutoHyphens/>
      <w:autoSpaceDE w:val="0"/>
      <w:jc w:val="right"/>
      <w:outlineLvl w:val="0"/>
    </w:pPr>
    <w:rPr>
      <w:sz w:val="28"/>
      <w:szCs w:val="28"/>
      <w:lang w:eastAsia="ar-SA"/>
    </w:rPr>
  </w:style>
  <w:style w:type="paragraph" w:styleId="2">
    <w:name w:val="heading 2"/>
    <w:basedOn w:val="a"/>
    <w:next w:val="a"/>
    <w:link w:val="20"/>
    <w:semiHidden/>
    <w:unhideWhenUsed/>
    <w:qFormat/>
    <w:rsid w:val="00B05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5231"/>
    <w:rPr>
      <w:sz w:val="28"/>
      <w:szCs w:val="28"/>
      <w:lang w:eastAsia="ar-SA"/>
    </w:rPr>
  </w:style>
  <w:style w:type="character" w:customStyle="1" w:styleId="40">
    <w:name w:val="Заголовок 4 Знак"/>
    <w:basedOn w:val="a0"/>
    <w:link w:val="4"/>
    <w:uiPriority w:val="9"/>
    <w:rsid w:val="000B5231"/>
    <w:rPr>
      <w:b/>
      <w:bCs/>
      <w:sz w:val="24"/>
      <w:szCs w:val="24"/>
      <w:lang w:eastAsia="ru-RU"/>
    </w:rPr>
  </w:style>
  <w:style w:type="character" w:styleId="a3">
    <w:name w:val="Strong"/>
    <w:basedOn w:val="a0"/>
    <w:uiPriority w:val="22"/>
    <w:qFormat/>
    <w:rsid w:val="000B5231"/>
    <w:rPr>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basedOn w:val="20"/>
    <w:link w:val="11"/>
    <w:rsid w:val="00B05B18"/>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59"/>
    <w:rsid w:val="00B0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B05B18"/>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B05B18"/>
    <w:pPr>
      <w:tabs>
        <w:tab w:val="center" w:pos="4677"/>
        <w:tab w:val="right" w:pos="9355"/>
      </w:tabs>
    </w:pPr>
  </w:style>
  <w:style w:type="character" w:customStyle="1" w:styleId="a6">
    <w:name w:val="Верхний колонтитул Знак"/>
    <w:basedOn w:val="a0"/>
    <w:link w:val="a5"/>
    <w:uiPriority w:val="99"/>
    <w:rsid w:val="00B05B18"/>
    <w:rPr>
      <w:sz w:val="24"/>
      <w:szCs w:val="24"/>
      <w:lang w:eastAsia="ru-RU"/>
    </w:rPr>
  </w:style>
  <w:style w:type="paragraph" w:styleId="a7">
    <w:name w:val="footer"/>
    <w:basedOn w:val="a"/>
    <w:link w:val="a8"/>
    <w:uiPriority w:val="99"/>
    <w:unhideWhenUsed/>
    <w:rsid w:val="00B05B18"/>
    <w:pPr>
      <w:tabs>
        <w:tab w:val="center" w:pos="4677"/>
        <w:tab w:val="right" w:pos="9355"/>
      </w:tabs>
    </w:pPr>
  </w:style>
  <w:style w:type="character" w:customStyle="1" w:styleId="a8">
    <w:name w:val="Нижний колонтитул Знак"/>
    <w:basedOn w:val="a0"/>
    <w:link w:val="a7"/>
    <w:uiPriority w:val="99"/>
    <w:rsid w:val="00B05B18"/>
    <w:rPr>
      <w:sz w:val="24"/>
      <w:szCs w:val="24"/>
      <w:lang w:eastAsia="ru-RU"/>
    </w:rPr>
  </w:style>
  <w:style w:type="paragraph" w:styleId="a9">
    <w:name w:val="List Paragraph"/>
    <w:basedOn w:val="a"/>
    <w:uiPriority w:val="34"/>
    <w:qFormat/>
    <w:rsid w:val="007C1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82"/>
    <w:rPr>
      <w:sz w:val="24"/>
      <w:szCs w:val="24"/>
      <w:lang w:eastAsia="ru-RU"/>
    </w:rPr>
  </w:style>
  <w:style w:type="paragraph" w:styleId="1">
    <w:name w:val="heading 1"/>
    <w:basedOn w:val="a"/>
    <w:next w:val="a"/>
    <w:link w:val="10"/>
    <w:qFormat/>
    <w:rsid w:val="000B5231"/>
    <w:pPr>
      <w:keepNext/>
      <w:suppressAutoHyphens/>
      <w:autoSpaceDE w:val="0"/>
      <w:jc w:val="right"/>
      <w:outlineLvl w:val="0"/>
    </w:pPr>
    <w:rPr>
      <w:sz w:val="28"/>
      <w:szCs w:val="28"/>
      <w:lang w:eastAsia="ar-SA"/>
    </w:rPr>
  </w:style>
  <w:style w:type="paragraph" w:styleId="2">
    <w:name w:val="heading 2"/>
    <w:basedOn w:val="a"/>
    <w:next w:val="a"/>
    <w:link w:val="20"/>
    <w:semiHidden/>
    <w:unhideWhenUsed/>
    <w:qFormat/>
    <w:rsid w:val="00B05B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5231"/>
    <w:rPr>
      <w:sz w:val="28"/>
      <w:szCs w:val="28"/>
      <w:lang w:eastAsia="ar-SA"/>
    </w:rPr>
  </w:style>
  <w:style w:type="character" w:customStyle="1" w:styleId="40">
    <w:name w:val="Заголовок 4 Знак"/>
    <w:basedOn w:val="a0"/>
    <w:link w:val="4"/>
    <w:uiPriority w:val="9"/>
    <w:rsid w:val="000B5231"/>
    <w:rPr>
      <w:b/>
      <w:bCs/>
      <w:sz w:val="24"/>
      <w:szCs w:val="24"/>
      <w:lang w:eastAsia="ru-RU"/>
    </w:rPr>
  </w:style>
  <w:style w:type="character" w:styleId="a3">
    <w:name w:val="Strong"/>
    <w:basedOn w:val="a0"/>
    <w:uiPriority w:val="22"/>
    <w:qFormat/>
    <w:rsid w:val="000B5231"/>
    <w:rPr>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basedOn w:val="20"/>
    <w:link w:val="11"/>
    <w:rsid w:val="00B05B18"/>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59"/>
    <w:rsid w:val="00B0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B05B18"/>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B05B18"/>
    <w:pPr>
      <w:tabs>
        <w:tab w:val="center" w:pos="4677"/>
        <w:tab w:val="right" w:pos="9355"/>
      </w:tabs>
    </w:pPr>
  </w:style>
  <w:style w:type="character" w:customStyle="1" w:styleId="a6">
    <w:name w:val="Верхний колонтитул Знак"/>
    <w:basedOn w:val="a0"/>
    <w:link w:val="a5"/>
    <w:uiPriority w:val="99"/>
    <w:rsid w:val="00B05B18"/>
    <w:rPr>
      <w:sz w:val="24"/>
      <w:szCs w:val="24"/>
      <w:lang w:eastAsia="ru-RU"/>
    </w:rPr>
  </w:style>
  <w:style w:type="paragraph" w:styleId="a7">
    <w:name w:val="footer"/>
    <w:basedOn w:val="a"/>
    <w:link w:val="a8"/>
    <w:uiPriority w:val="99"/>
    <w:unhideWhenUsed/>
    <w:rsid w:val="00B05B18"/>
    <w:pPr>
      <w:tabs>
        <w:tab w:val="center" w:pos="4677"/>
        <w:tab w:val="right" w:pos="9355"/>
      </w:tabs>
    </w:pPr>
  </w:style>
  <w:style w:type="character" w:customStyle="1" w:styleId="a8">
    <w:name w:val="Нижний колонтитул Знак"/>
    <w:basedOn w:val="a0"/>
    <w:link w:val="a7"/>
    <w:uiPriority w:val="99"/>
    <w:rsid w:val="00B05B18"/>
    <w:rPr>
      <w:sz w:val="24"/>
      <w:szCs w:val="24"/>
      <w:lang w:eastAsia="ru-RU"/>
    </w:rPr>
  </w:style>
  <w:style w:type="paragraph" w:styleId="a9">
    <w:name w:val="List Paragraph"/>
    <w:basedOn w:val="a"/>
    <w:uiPriority w:val="34"/>
    <w:qFormat/>
    <w:rsid w:val="007C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ILAN</cp:lastModifiedBy>
  <cp:revision>2</cp:revision>
  <dcterms:created xsi:type="dcterms:W3CDTF">2014-06-29T09:15:00Z</dcterms:created>
  <dcterms:modified xsi:type="dcterms:W3CDTF">2014-06-29T09:15:00Z</dcterms:modified>
</cp:coreProperties>
</file>